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77D" w:rsidRDefault="00FA477D" w:rsidP="001A4839">
      <w:pPr>
        <w:pStyle w:val="NormalnyWeb"/>
        <w:spacing w:line="276" w:lineRule="auto"/>
        <w:jc w:val="right"/>
      </w:pPr>
      <w:r>
        <w:rPr>
          <w:sz w:val="22"/>
          <w:szCs w:val="22"/>
        </w:rPr>
        <w:t>...............................................</w:t>
      </w:r>
    </w:p>
    <w:p w:rsidR="00FA477D" w:rsidRDefault="00FA477D" w:rsidP="00233072">
      <w:pPr>
        <w:pStyle w:val="NormalnyWeb"/>
        <w:spacing w:after="240" w:line="276" w:lineRule="auto"/>
        <w:jc w:val="both"/>
      </w:pPr>
    </w:p>
    <w:p w:rsidR="00FA477D" w:rsidRDefault="00FA477D" w:rsidP="00233072">
      <w:pPr>
        <w:pStyle w:val="NormalnyWeb"/>
        <w:spacing w:line="276" w:lineRule="auto"/>
        <w:jc w:val="both"/>
      </w:pPr>
      <w:r>
        <w:rPr>
          <w:sz w:val="22"/>
          <w:szCs w:val="22"/>
        </w:rPr>
        <w:t>.............................................</w:t>
      </w:r>
    </w:p>
    <w:p w:rsidR="00FA477D" w:rsidRDefault="00FA477D" w:rsidP="00233072">
      <w:pPr>
        <w:pStyle w:val="NormalnyWeb"/>
        <w:spacing w:line="276" w:lineRule="auto"/>
        <w:jc w:val="both"/>
      </w:pPr>
      <w:r>
        <w:rPr>
          <w:sz w:val="22"/>
          <w:szCs w:val="22"/>
        </w:rPr>
        <w:t>.............................................</w:t>
      </w:r>
    </w:p>
    <w:p w:rsidR="00FA477D" w:rsidRDefault="00FA477D" w:rsidP="00233072">
      <w:pPr>
        <w:pStyle w:val="NormalnyWeb"/>
        <w:spacing w:line="276" w:lineRule="auto"/>
        <w:jc w:val="both"/>
      </w:pPr>
      <w:r>
        <w:rPr>
          <w:sz w:val="22"/>
          <w:szCs w:val="22"/>
        </w:rPr>
        <w:t>.............................................</w:t>
      </w:r>
    </w:p>
    <w:p w:rsidR="00FA477D" w:rsidRPr="00FA477D" w:rsidRDefault="00FA477D" w:rsidP="00233072">
      <w:pPr>
        <w:pStyle w:val="NormalnyWeb"/>
        <w:spacing w:after="240" w:line="276" w:lineRule="auto"/>
        <w:jc w:val="both"/>
      </w:pPr>
    </w:p>
    <w:p w:rsidR="00FA477D" w:rsidRPr="00FA477D" w:rsidRDefault="00FA477D" w:rsidP="001A4839">
      <w:pPr>
        <w:pStyle w:val="NormalnyWeb"/>
        <w:spacing w:line="276" w:lineRule="auto"/>
        <w:jc w:val="right"/>
      </w:pPr>
      <w:r w:rsidRPr="00FA477D">
        <w:rPr>
          <w:b/>
          <w:bCs/>
          <w:iCs/>
          <w:sz w:val="22"/>
          <w:szCs w:val="22"/>
        </w:rPr>
        <w:t>Do</w:t>
      </w:r>
      <w:r w:rsidRPr="00FA477D">
        <w:rPr>
          <w:b/>
          <w:bCs/>
          <w:iCs/>
          <w:sz w:val="22"/>
          <w:szCs w:val="22"/>
        </w:rPr>
        <w:br/>
        <w:t>Ministra Zdrowia</w:t>
      </w:r>
      <w:r w:rsidRPr="00FA477D">
        <w:rPr>
          <w:b/>
          <w:bCs/>
          <w:iCs/>
          <w:sz w:val="22"/>
          <w:szCs w:val="22"/>
        </w:rPr>
        <w:br/>
        <w:t>Pani Izabeli Leszczyny</w:t>
      </w:r>
      <w:r w:rsidRPr="00FA477D">
        <w:rPr>
          <w:b/>
          <w:bCs/>
          <w:iCs/>
          <w:sz w:val="22"/>
          <w:szCs w:val="22"/>
        </w:rPr>
        <w:br/>
        <w:t>Ministerstwo Zdrowia</w:t>
      </w:r>
      <w:r w:rsidRPr="00FA477D">
        <w:rPr>
          <w:b/>
          <w:bCs/>
          <w:iCs/>
          <w:sz w:val="22"/>
          <w:szCs w:val="22"/>
        </w:rPr>
        <w:br/>
        <w:t>ul. Miodowa15</w:t>
      </w:r>
      <w:r w:rsidRPr="00FA477D">
        <w:rPr>
          <w:b/>
          <w:bCs/>
          <w:iCs/>
          <w:sz w:val="22"/>
          <w:szCs w:val="22"/>
        </w:rPr>
        <w:br/>
        <w:t>00-952 Warszawa</w:t>
      </w:r>
    </w:p>
    <w:p w:rsidR="00FA477D" w:rsidRDefault="00FA477D" w:rsidP="00233072">
      <w:pPr>
        <w:pStyle w:val="NormalnyWeb"/>
        <w:spacing w:after="240" w:line="276" w:lineRule="auto"/>
        <w:ind w:firstLine="709"/>
        <w:jc w:val="both"/>
      </w:pPr>
    </w:p>
    <w:p w:rsidR="00FA477D" w:rsidRDefault="00FA477D" w:rsidP="00233072">
      <w:pPr>
        <w:pStyle w:val="NormalnyWeb"/>
        <w:spacing w:after="240"/>
        <w:ind w:firstLine="709"/>
        <w:jc w:val="both"/>
      </w:pPr>
    </w:p>
    <w:p w:rsidR="00FA477D" w:rsidRDefault="00FA477D" w:rsidP="00233072">
      <w:pPr>
        <w:pStyle w:val="NormalnyWeb"/>
        <w:jc w:val="both"/>
      </w:pPr>
      <w:r>
        <w:rPr>
          <w:rFonts w:ascii="Book Antiqua" w:hAnsi="Book Antiqua"/>
          <w:b/>
          <w:bCs/>
          <w:color w:val="000000"/>
          <w:sz w:val="22"/>
          <w:szCs w:val="22"/>
        </w:rPr>
        <w:t>Wniosek o udostępnienie informacji publicznej.</w:t>
      </w:r>
    </w:p>
    <w:p w:rsidR="00FA477D" w:rsidRDefault="00FA477D" w:rsidP="00233072">
      <w:pPr>
        <w:pStyle w:val="NormalnyWeb"/>
        <w:ind w:firstLine="709"/>
        <w:jc w:val="both"/>
      </w:pPr>
      <w:r>
        <w:rPr>
          <w:rFonts w:ascii="Book Antiqua" w:hAnsi="Book Antiqua"/>
          <w:color w:val="000000"/>
          <w:sz w:val="22"/>
          <w:szCs w:val="22"/>
        </w:rPr>
        <w:t xml:space="preserve">W dniu dzisiejszym w imieniu ……………………………………………………………. składamy wniosek o udostępnienie informacji publicznej na podstawie art. 61 ust. 1 i 2 Konstytucji RP oraz art. 1 ust. 1, art. 6 ust. 1 </w:t>
      </w:r>
      <w:proofErr w:type="spellStart"/>
      <w:r>
        <w:rPr>
          <w:rFonts w:ascii="Book Antiqua" w:hAnsi="Book Antiqua"/>
          <w:color w:val="000000"/>
          <w:sz w:val="22"/>
          <w:szCs w:val="22"/>
        </w:rPr>
        <w:t>pkt</w:t>
      </w:r>
      <w:proofErr w:type="spellEnd"/>
      <w:r>
        <w:rPr>
          <w:rFonts w:ascii="Book Antiqua" w:hAnsi="Book Antiqua"/>
          <w:color w:val="000000"/>
          <w:sz w:val="22"/>
          <w:szCs w:val="22"/>
        </w:rPr>
        <w:t xml:space="preserve"> 1 i 4, art. 10 ust. 1 ustawy o dostępie do informacji publicznej (Dz. U. 2001 Nr 112 poz. 1198):</w:t>
      </w:r>
    </w:p>
    <w:p w:rsidR="001A4839" w:rsidRDefault="00FA477D" w:rsidP="00233072">
      <w:pPr>
        <w:pStyle w:val="NormalnyWeb"/>
        <w:ind w:firstLine="709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>
        <w:rPr>
          <w:rFonts w:ascii="Book Antiqua" w:hAnsi="Book Antiqua"/>
          <w:b/>
          <w:bCs/>
          <w:color w:val="000000"/>
          <w:sz w:val="22"/>
          <w:szCs w:val="22"/>
        </w:rPr>
        <w:t xml:space="preserve">1. W odniesieniu do artykułu 55 Międzynarodowych Przepisów Zdrowotnych IHR (2005) w brzmieniu </w:t>
      </w:r>
      <w:proofErr w:type="spellStart"/>
      <w:r>
        <w:rPr>
          <w:rFonts w:ascii="Book Antiqua" w:hAnsi="Book Antiqua"/>
          <w:b/>
          <w:bCs/>
          <w:color w:val="000000"/>
          <w:sz w:val="22"/>
          <w:szCs w:val="22"/>
        </w:rPr>
        <w:t>pkt</w:t>
      </w:r>
      <w:proofErr w:type="spellEnd"/>
      <w:r>
        <w:rPr>
          <w:rFonts w:ascii="Book Antiqua" w:hAnsi="Book Antiqua"/>
          <w:b/>
          <w:bCs/>
          <w:color w:val="000000"/>
          <w:sz w:val="22"/>
          <w:szCs w:val="22"/>
        </w:rPr>
        <w:t xml:space="preserve"> 2 „</w:t>
      </w:r>
      <w:proofErr w:type="spellStart"/>
      <w:r>
        <w:rPr>
          <w:rFonts w:ascii="Book Antiqua" w:hAnsi="Book Antiqua"/>
          <w:b/>
          <w:bCs/>
          <w:color w:val="000000"/>
          <w:sz w:val="22"/>
          <w:szCs w:val="22"/>
        </w:rPr>
        <w:t>The</w:t>
      </w:r>
      <w:proofErr w:type="spellEnd"/>
      <w:r>
        <w:rPr>
          <w:rFonts w:ascii="Book Antiqua" w:hAnsi="Book Antiqu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/>
          <w:bCs/>
          <w:color w:val="000000"/>
          <w:sz w:val="22"/>
          <w:szCs w:val="22"/>
        </w:rPr>
        <w:t>text</w:t>
      </w:r>
      <w:proofErr w:type="spellEnd"/>
      <w:r>
        <w:rPr>
          <w:rFonts w:ascii="Book Antiqua" w:hAnsi="Book Antiqua"/>
          <w:b/>
          <w:bCs/>
          <w:color w:val="000000"/>
          <w:sz w:val="22"/>
          <w:szCs w:val="22"/>
        </w:rPr>
        <w:t xml:space="preserve"> of </w:t>
      </w:r>
      <w:proofErr w:type="spellStart"/>
      <w:r>
        <w:rPr>
          <w:rFonts w:ascii="Book Antiqua" w:hAnsi="Book Antiqua"/>
          <w:b/>
          <w:bCs/>
          <w:color w:val="000000"/>
          <w:sz w:val="22"/>
          <w:szCs w:val="22"/>
        </w:rPr>
        <w:t>any</w:t>
      </w:r>
      <w:proofErr w:type="spellEnd"/>
      <w:r>
        <w:rPr>
          <w:rFonts w:ascii="Book Antiqua" w:hAnsi="Book Antiqu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/>
          <w:bCs/>
          <w:color w:val="000000"/>
          <w:sz w:val="22"/>
          <w:szCs w:val="22"/>
        </w:rPr>
        <w:t>proposed</w:t>
      </w:r>
      <w:proofErr w:type="spellEnd"/>
      <w:r>
        <w:rPr>
          <w:rFonts w:ascii="Book Antiqua" w:hAnsi="Book Antiqu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/>
          <w:bCs/>
          <w:color w:val="000000"/>
          <w:sz w:val="22"/>
          <w:szCs w:val="22"/>
        </w:rPr>
        <w:t>amendment</w:t>
      </w:r>
      <w:proofErr w:type="spellEnd"/>
      <w:r>
        <w:rPr>
          <w:rFonts w:ascii="Book Antiqua" w:hAnsi="Book Antiqu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/>
          <w:bCs/>
          <w:color w:val="000000"/>
          <w:sz w:val="22"/>
          <w:szCs w:val="22"/>
        </w:rPr>
        <w:t>shall</w:t>
      </w:r>
      <w:proofErr w:type="spellEnd"/>
      <w:r>
        <w:rPr>
          <w:rFonts w:ascii="Book Antiqua" w:hAnsi="Book Antiqua"/>
          <w:b/>
          <w:bCs/>
          <w:color w:val="000000"/>
          <w:sz w:val="22"/>
          <w:szCs w:val="22"/>
        </w:rPr>
        <w:t xml:space="preserve"> be </w:t>
      </w:r>
      <w:proofErr w:type="spellStart"/>
      <w:r>
        <w:rPr>
          <w:rFonts w:ascii="Book Antiqua" w:hAnsi="Book Antiqua"/>
          <w:b/>
          <w:bCs/>
          <w:color w:val="000000"/>
          <w:sz w:val="22"/>
          <w:szCs w:val="22"/>
        </w:rPr>
        <w:t>communicated</w:t>
      </w:r>
      <w:proofErr w:type="spellEnd"/>
      <w:r>
        <w:rPr>
          <w:rFonts w:ascii="Book Antiqua" w:hAnsi="Book Antiqua"/>
          <w:b/>
          <w:bCs/>
          <w:color w:val="000000"/>
          <w:sz w:val="22"/>
          <w:szCs w:val="22"/>
        </w:rPr>
        <w:t xml:space="preserve"> to </w:t>
      </w:r>
      <w:proofErr w:type="spellStart"/>
      <w:r>
        <w:rPr>
          <w:rFonts w:ascii="Book Antiqua" w:hAnsi="Book Antiqua"/>
          <w:b/>
          <w:bCs/>
          <w:color w:val="000000"/>
          <w:sz w:val="22"/>
          <w:szCs w:val="22"/>
        </w:rPr>
        <w:t>all</w:t>
      </w:r>
      <w:proofErr w:type="spellEnd"/>
      <w:r>
        <w:rPr>
          <w:rFonts w:ascii="Book Antiqua" w:hAnsi="Book Antiqu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/>
          <w:bCs/>
          <w:color w:val="000000"/>
          <w:sz w:val="22"/>
          <w:szCs w:val="22"/>
        </w:rPr>
        <w:t>States</w:t>
      </w:r>
      <w:proofErr w:type="spellEnd"/>
      <w:r>
        <w:rPr>
          <w:rFonts w:ascii="Book Antiqua" w:hAnsi="Book Antiqu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/>
          <w:bCs/>
          <w:color w:val="000000"/>
          <w:sz w:val="22"/>
          <w:szCs w:val="22"/>
        </w:rPr>
        <w:t>Parties</w:t>
      </w:r>
      <w:proofErr w:type="spellEnd"/>
      <w:r>
        <w:rPr>
          <w:rFonts w:ascii="Book Antiqua" w:hAnsi="Book Antiqua"/>
          <w:b/>
          <w:bCs/>
          <w:color w:val="000000"/>
          <w:sz w:val="22"/>
          <w:szCs w:val="22"/>
        </w:rPr>
        <w:t xml:space="preserve"> by </w:t>
      </w:r>
      <w:proofErr w:type="spellStart"/>
      <w:r>
        <w:rPr>
          <w:rFonts w:ascii="Book Antiqua" w:hAnsi="Book Antiqua"/>
          <w:b/>
          <w:bCs/>
          <w:color w:val="000000"/>
          <w:sz w:val="22"/>
          <w:szCs w:val="22"/>
        </w:rPr>
        <w:t>the</w:t>
      </w:r>
      <w:proofErr w:type="spellEnd"/>
      <w:r>
        <w:rPr>
          <w:rFonts w:ascii="Book Antiqua" w:hAnsi="Book Antiqu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/>
          <w:bCs/>
          <w:color w:val="000000"/>
          <w:sz w:val="22"/>
          <w:szCs w:val="22"/>
        </w:rPr>
        <w:t>Director-General</w:t>
      </w:r>
      <w:proofErr w:type="spellEnd"/>
      <w:r>
        <w:rPr>
          <w:rFonts w:ascii="Book Antiqua" w:hAnsi="Book Antiqu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/>
          <w:bCs/>
          <w:color w:val="000000"/>
          <w:sz w:val="22"/>
          <w:szCs w:val="22"/>
        </w:rPr>
        <w:t>at</w:t>
      </w:r>
      <w:proofErr w:type="spellEnd"/>
      <w:r>
        <w:rPr>
          <w:rFonts w:ascii="Book Antiqua" w:hAnsi="Book Antiqu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/>
          <w:bCs/>
          <w:color w:val="000000"/>
          <w:sz w:val="22"/>
          <w:szCs w:val="22"/>
        </w:rPr>
        <w:t>least</w:t>
      </w:r>
      <w:proofErr w:type="spellEnd"/>
      <w:r>
        <w:rPr>
          <w:rFonts w:ascii="Book Antiqua" w:hAnsi="Book Antiqua"/>
          <w:b/>
          <w:bCs/>
          <w:color w:val="000000"/>
          <w:sz w:val="22"/>
          <w:szCs w:val="22"/>
        </w:rPr>
        <w:t xml:space="preserve"> form </w:t>
      </w:r>
      <w:proofErr w:type="spellStart"/>
      <w:r>
        <w:rPr>
          <w:rFonts w:ascii="Book Antiqua" w:hAnsi="Book Antiqua"/>
          <w:b/>
          <w:bCs/>
          <w:color w:val="000000"/>
          <w:sz w:val="22"/>
          <w:szCs w:val="22"/>
        </w:rPr>
        <w:t>months</w:t>
      </w:r>
      <w:proofErr w:type="spellEnd"/>
      <w:r>
        <w:rPr>
          <w:rFonts w:ascii="Book Antiqua" w:hAnsi="Book Antiqu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/>
          <w:bCs/>
          <w:color w:val="000000"/>
          <w:sz w:val="22"/>
          <w:szCs w:val="22"/>
        </w:rPr>
        <w:t>before</w:t>
      </w:r>
      <w:proofErr w:type="spellEnd"/>
      <w:r>
        <w:rPr>
          <w:rFonts w:ascii="Book Antiqua" w:hAnsi="Book Antiqu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/>
          <w:bCs/>
          <w:color w:val="000000"/>
          <w:sz w:val="22"/>
          <w:szCs w:val="22"/>
        </w:rPr>
        <w:t>the</w:t>
      </w:r>
      <w:proofErr w:type="spellEnd"/>
      <w:r>
        <w:rPr>
          <w:rFonts w:ascii="Book Antiqua" w:hAnsi="Book Antiqua"/>
          <w:b/>
          <w:bCs/>
          <w:color w:val="000000"/>
          <w:sz w:val="22"/>
          <w:szCs w:val="22"/>
        </w:rPr>
        <w:t xml:space="preserve"> Health </w:t>
      </w:r>
      <w:proofErr w:type="spellStart"/>
      <w:r>
        <w:rPr>
          <w:rFonts w:ascii="Book Antiqua" w:hAnsi="Book Antiqua"/>
          <w:b/>
          <w:bCs/>
          <w:color w:val="000000"/>
          <w:sz w:val="22"/>
          <w:szCs w:val="22"/>
        </w:rPr>
        <w:t>Assembly</w:t>
      </w:r>
      <w:proofErr w:type="spellEnd"/>
      <w:r>
        <w:rPr>
          <w:rFonts w:ascii="Book Antiqua" w:hAnsi="Book Antiqu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/>
          <w:bCs/>
          <w:color w:val="000000"/>
          <w:sz w:val="22"/>
          <w:szCs w:val="22"/>
        </w:rPr>
        <w:t>at</w:t>
      </w:r>
      <w:proofErr w:type="spellEnd"/>
      <w:r>
        <w:rPr>
          <w:rFonts w:ascii="Book Antiqua" w:hAnsi="Book Antiqu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/>
          <w:bCs/>
          <w:color w:val="000000"/>
          <w:sz w:val="22"/>
          <w:szCs w:val="22"/>
        </w:rPr>
        <w:t>which</w:t>
      </w:r>
      <w:proofErr w:type="spellEnd"/>
      <w:r>
        <w:rPr>
          <w:rFonts w:ascii="Book Antiqua" w:hAnsi="Book Antiqu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/>
          <w:bCs/>
          <w:color w:val="000000"/>
          <w:sz w:val="22"/>
          <w:szCs w:val="22"/>
        </w:rPr>
        <w:t>it</w:t>
      </w:r>
      <w:proofErr w:type="spellEnd"/>
      <w:r>
        <w:rPr>
          <w:rFonts w:ascii="Book Antiqua" w:hAnsi="Book Antiqu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/>
          <w:bCs/>
          <w:color w:val="000000"/>
          <w:sz w:val="22"/>
          <w:szCs w:val="22"/>
        </w:rPr>
        <w:t>is</w:t>
      </w:r>
      <w:proofErr w:type="spellEnd"/>
      <w:r>
        <w:rPr>
          <w:rFonts w:ascii="Book Antiqua" w:hAnsi="Book Antiqu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/>
          <w:bCs/>
          <w:color w:val="000000"/>
          <w:sz w:val="22"/>
          <w:szCs w:val="22"/>
        </w:rPr>
        <w:t>proposed</w:t>
      </w:r>
      <w:proofErr w:type="spellEnd"/>
      <w:r>
        <w:rPr>
          <w:rFonts w:ascii="Book Antiqua" w:hAnsi="Book Antiqua"/>
          <w:b/>
          <w:bCs/>
          <w:color w:val="000000"/>
          <w:sz w:val="22"/>
          <w:szCs w:val="22"/>
        </w:rPr>
        <w:t xml:space="preserve"> for </w:t>
      </w:r>
      <w:proofErr w:type="spellStart"/>
      <w:r>
        <w:rPr>
          <w:rFonts w:ascii="Book Antiqua" w:hAnsi="Book Antiqua"/>
          <w:b/>
          <w:bCs/>
          <w:color w:val="000000"/>
          <w:sz w:val="22"/>
          <w:szCs w:val="22"/>
        </w:rPr>
        <w:t>consideration</w:t>
      </w:r>
      <w:proofErr w:type="spellEnd"/>
      <w:r>
        <w:rPr>
          <w:rFonts w:ascii="Book Antiqua" w:hAnsi="Book Antiqua"/>
          <w:b/>
          <w:bCs/>
          <w:color w:val="000000"/>
          <w:sz w:val="22"/>
          <w:szCs w:val="22"/>
        </w:rPr>
        <w:t>”, czy Dyrektor Generalny WHO poinformował Polskę o brzmieniu opracowanych przez WGIHR pakietu poprawek zgodnie z decyzją WHA75 (9) na co najmniej cztery miesiące przed 77. Światowym Zgromadzeniem Zdrowia WHA (27.05 - 01.06.2024 r.), czyli do dnia 27 stycznia br.?</w:t>
      </w:r>
    </w:p>
    <w:p w:rsidR="00FA477D" w:rsidRDefault="00FA477D" w:rsidP="00233072">
      <w:pPr>
        <w:pStyle w:val="NormalnyWeb"/>
        <w:ind w:firstLine="709"/>
        <w:jc w:val="both"/>
      </w:pPr>
      <w:r>
        <w:rPr>
          <w:rFonts w:ascii="Book Antiqua" w:hAnsi="Book Antiqua"/>
          <w:color w:val="000000"/>
          <w:sz w:val="22"/>
          <w:szCs w:val="22"/>
        </w:rPr>
        <w:t>Artykuł 55 IHR (2005) dotyczy możliwości zgłoszenia i możliwości przyjmowania zmian oraz poprawek IHR (2005). Punkt pierwszy mówi, że „poprawki do niniejszych Przepisów mogą być przez każde Państwo-Stronę lub Dyrektora Generalnego. Takie propozycje poprawek są przekazywane do rozpatrzenia Światowego Zgromadzenia Zdrowia (WHA)”. Punkt drugi precyzuje sposób zgłaszania poprawek.</w:t>
      </w:r>
    </w:p>
    <w:p w:rsidR="00FA477D" w:rsidRDefault="00FA477D" w:rsidP="00233072">
      <w:pPr>
        <w:pStyle w:val="NormalnyWeb"/>
        <w:jc w:val="both"/>
      </w:pPr>
      <w:r>
        <w:rPr>
          <w:rFonts w:ascii="Book Antiqua" w:hAnsi="Book Antiqua"/>
          <w:color w:val="000000"/>
          <w:sz w:val="22"/>
          <w:szCs w:val="22"/>
        </w:rPr>
        <w:t>Na stronie Ministerstwa Zdrowia (https://www.gov.pl/web/zdrowie/postepy-w-pracach-nad-tzw-traktatem-pandemicznym-who-oraz-zmianami-miedzynarodowych-przepisow-zdrowotnych-2005--aktualizacja-informacji-stan-na-sierpien-2023-r) czytamy:</w:t>
      </w:r>
    </w:p>
    <w:p w:rsidR="00FA477D" w:rsidRDefault="00FA477D" w:rsidP="00233072">
      <w:pPr>
        <w:pStyle w:val="NormalnyWeb"/>
        <w:ind w:left="720"/>
        <w:jc w:val="both"/>
      </w:pPr>
      <w:r>
        <w:rPr>
          <w:rFonts w:ascii="Book Antiqua" w:hAnsi="Book Antiqua"/>
          <w:color w:val="000000"/>
          <w:sz w:val="22"/>
          <w:szCs w:val="22"/>
        </w:rPr>
        <w:lastRenderedPageBreak/>
        <w:br/>
        <w:t>„W efekcie dotychczasowych działań WGIHR rozpatruje ponad 300 zgłoszonych poprawek do 33 spośród 66 artykułów</w:t>
      </w:r>
      <w:hyperlink r:id="rId4" w:anchor="_ftn1" w:history="1">
        <w:r>
          <w:rPr>
            <w:rStyle w:val="Hipercze"/>
            <w:rFonts w:ascii="Book Antiqua" w:hAnsi="Book Antiqua"/>
            <w:color w:val="000000"/>
            <w:sz w:val="22"/>
            <w:szCs w:val="22"/>
            <w:u w:val="none"/>
          </w:rPr>
          <w:t>[1]</w:t>
        </w:r>
      </w:hyperlink>
      <w:r>
        <w:rPr>
          <w:rFonts w:ascii="Book Antiqua" w:hAnsi="Book Antiqua"/>
          <w:color w:val="000000"/>
          <w:sz w:val="22"/>
          <w:szCs w:val="22"/>
        </w:rPr>
        <w:t xml:space="preserve"> Przepisów oraz pięciu spośród dziewięciu aneksów. Dodatkowo zostało zaproponowanych 6 nowych artykułów oraz dwa nowe aneksy. </w:t>
      </w:r>
      <w:r>
        <w:rPr>
          <w:rFonts w:ascii="Book Antiqua" w:hAnsi="Book Antiqua"/>
          <w:b/>
          <w:bCs/>
          <w:color w:val="000000"/>
          <w:sz w:val="22"/>
          <w:szCs w:val="22"/>
        </w:rPr>
        <w:t xml:space="preserve">Zgodnie z decyzją </w:t>
      </w:r>
      <w:hyperlink r:id="rId5" w:history="1">
        <w:r>
          <w:rPr>
            <w:rStyle w:val="Hipercze"/>
            <w:rFonts w:ascii="Book Antiqua" w:hAnsi="Book Antiqua"/>
            <w:b/>
            <w:bCs/>
            <w:color w:val="000000"/>
            <w:sz w:val="22"/>
            <w:szCs w:val="22"/>
            <w:u w:val="none"/>
          </w:rPr>
          <w:t>WHA75(9)</w:t>
        </w:r>
      </w:hyperlink>
      <w:r>
        <w:rPr>
          <w:rFonts w:ascii="Book Antiqua" w:hAnsi="Book Antiqua"/>
          <w:b/>
          <w:bCs/>
          <w:color w:val="000000"/>
          <w:sz w:val="22"/>
          <w:szCs w:val="22"/>
        </w:rPr>
        <w:t xml:space="preserve"> WGIHR powinno przygotować pakiet poprawek, które zostaną rozpatrzone i przyjęte podczas 77. Światowego Zgromadzenia Zdrowia w maju 2024 r.”</w:t>
      </w:r>
    </w:p>
    <w:p w:rsidR="00FA477D" w:rsidRDefault="00FA477D" w:rsidP="00233072">
      <w:pPr>
        <w:pStyle w:val="NormalnyWeb"/>
        <w:jc w:val="both"/>
      </w:pPr>
      <w:r>
        <w:rPr>
          <w:rFonts w:ascii="Book Antiqua" w:hAnsi="Book Antiqua"/>
          <w:color w:val="000000"/>
          <w:sz w:val="22"/>
          <w:szCs w:val="22"/>
        </w:rPr>
        <w:br/>
        <w:t>Czy zgodnie z art. 55, w terminie w nim przewidzianym kraje członkowskie zostały poinformowane o brzmieniu „przygotowanego przez WGIHR pakietu poprawek” do rozpatrzenia na 77. Światowym Zgromadzeniu Zdrowia?</w:t>
      </w:r>
    </w:p>
    <w:p w:rsidR="00FA477D" w:rsidRDefault="00FA477D" w:rsidP="00233072">
      <w:pPr>
        <w:pStyle w:val="NormalnyWeb"/>
        <w:jc w:val="both"/>
      </w:pPr>
      <w:r>
        <w:rPr>
          <w:rFonts w:ascii="Book Antiqua" w:hAnsi="Book Antiqua"/>
          <w:b/>
          <w:bCs/>
          <w:color w:val="000000"/>
          <w:sz w:val="22"/>
          <w:szCs w:val="22"/>
        </w:rPr>
        <w:t>2</w:t>
      </w:r>
      <w:r w:rsidR="00233072">
        <w:rPr>
          <w:rFonts w:ascii="Book Antiqua" w:hAnsi="Book Antiqua"/>
          <w:b/>
          <w:bCs/>
          <w:color w:val="000000"/>
          <w:sz w:val="22"/>
          <w:szCs w:val="22"/>
        </w:rPr>
        <w:t>.</w:t>
      </w:r>
      <w:r w:rsidR="00233072" w:rsidRPr="00233072">
        <w:rPr>
          <w:rFonts w:ascii="Book Antiqua" w:hAnsi="Book Antiqua" w:cs="Book Antiqua"/>
          <w:color w:val="000000"/>
        </w:rPr>
        <w:t xml:space="preserve"> </w:t>
      </w:r>
      <w:r w:rsidR="00233072" w:rsidRPr="00233072">
        <w:rPr>
          <w:rFonts w:ascii="Book Antiqua" w:hAnsi="Book Antiqua" w:cs="Book Antiqua"/>
          <w:color w:val="000000"/>
          <w:sz w:val="22"/>
          <w:szCs w:val="22"/>
        </w:rPr>
        <w:t>Jeśli jednak informacja, o której mowa w pkt. 1,</w:t>
      </w:r>
      <w:r w:rsidR="00233072">
        <w:rPr>
          <w:rFonts w:ascii="Book Antiqua" w:hAnsi="Book Antiqua" w:cs="Book Antiqua"/>
          <w:color w:val="000000"/>
          <w:sz w:val="22"/>
          <w:szCs w:val="22"/>
        </w:rPr>
        <w:t xml:space="preserve"> </w:t>
      </w:r>
      <w:r>
        <w:rPr>
          <w:rFonts w:ascii="Book Antiqua" w:hAnsi="Book Antiqua"/>
          <w:color w:val="000000"/>
          <w:sz w:val="22"/>
          <w:szCs w:val="22"/>
        </w:rPr>
        <w:t>proszę o udostępnienie dokumentu, w którym Polska zos</w:t>
      </w:r>
      <w:r w:rsidR="00233072">
        <w:rPr>
          <w:rFonts w:ascii="Book Antiqua" w:hAnsi="Book Antiqua"/>
          <w:color w:val="000000"/>
          <w:sz w:val="22"/>
          <w:szCs w:val="22"/>
        </w:rPr>
        <w:t>tała poinformowana o brzmieniu „</w:t>
      </w:r>
      <w:r>
        <w:rPr>
          <w:rFonts w:ascii="Book Antiqua" w:hAnsi="Book Antiqua"/>
          <w:color w:val="000000"/>
          <w:sz w:val="22"/>
          <w:szCs w:val="22"/>
        </w:rPr>
        <w:t>przygotowane</w:t>
      </w:r>
      <w:r w:rsidR="00233072">
        <w:rPr>
          <w:rFonts w:ascii="Book Antiqua" w:hAnsi="Book Antiqua"/>
          <w:color w:val="000000"/>
          <w:sz w:val="22"/>
          <w:szCs w:val="22"/>
        </w:rPr>
        <w:t>go przez WGIHR pakietu poprawek”</w:t>
      </w:r>
      <w:r>
        <w:rPr>
          <w:rFonts w:ascii="Book Antiqua" w:hAnsi="Book Antiqua"/>
          <w:color w:val="000000"/>
          <w:sz w:val="22"/>
          <w:szCs w:val="22"/>
        </w:rPr>
        <w:t xml:space="preserve"> do rozpatrzenia na 77. WHA. Gdzie możemy się z nim zapoznać?</w:t>
      </w:r>
    </w:p>
    <w:p w:rsidR="00FA477D" w:rsidRDefault="00FA477D" w:rsidP="00233072">
      <w:pPr>
        <w:pStyle w:val="NormalnyWeb"/>
        <w:jc w:val="both"/>
      </w:pPr>
      <w:r>
        <w:rPr>
          <w:rFonts w:ascii="Book Antiqua" w:hAnsi="Book Antiqua"/>
          <w:b/>
          <w:bCs/>
          <w:color w:val="000000"/>
          <w:sz w:val="22"/>
          <w:szCs w:val="22"/>
        </w:rPr>
        <w:t xml:space="preserve">3. </w:t>
      </w:r>
      <w:r>
        <w:rPr>
          <w:rFonts w:ascii="Book Antiqua" w:hAnsi="Book Antiqua"/>
          <w:color w:val="000000"/>
          <w:sz w:val="22"/>
          <w:szCs w:val="22"/>
        </w:rPr>
        <w:t>Czy Ministerstwo Zdrowia</w:t>
      </w:r>
      <w:r w:rsidR="00233072">
        <w:rPr>
          <w:rFonts w:ascii="Book Antiqua" w:hAnsi="Book Antiqua"/>
          <w:color w:val="000000"/>
          <w:sz w:val="22"/>
          <w:szCs w:val="22"/>
        </w:rPr>
        <w:t xml:space="preserve"> przetłumaczyło brzmienie tego „przygotowanego pakietu poprawek”</w:t>
      </w:r>
      <w:r>
        <w:rPr>
          <w:rFonts w:ascii="Book Antiqua" w:hAnsi="Book Antiqua"/>
          <w:color w:val="000000"/>
          <w:sz w:val="22"/>
          <w:szCs w:val="22"/>
        </w:rPr>
        <w:t xml:space="preserve"> na język polski, aby Polacy mogli się z nim zapoznać? Jeśli tak gdzie możemy znaleźć to tłumaczenie? Jak Polacy mają być skutecznie poinformowani, aby mogli podjąć świadomą zgodę bądź wyrazić jej brak na o procedowane, kontrowersyjne zmiany w IHR jeśli Ministerstwo Zdrowia nie przygotowało takiego tłumaczenia?</w:t>
      </w:r>
    </w:p>
    <w:p w:rsidR="00FA477D" w:rsidRDefault="00FA477D" w:rsidP="00233072">
      <w:pPr>
        <w:pStyle w:val="NormalnyWeb"/>
        <w:jc w:val="both"/>
      </w:pPr>
      <w:r>
        <w:rPr>
          <w:rFonts w:ascii="Book Antiqua" w:hAnsi="Book Antiqua"/>
          <w:b/>
          <w:bCs/>
          <w:color w:val="000000"/>
          <w:sz w:val="22"/>
          <w:szCs w:val="22"/>
        </w:rPr>
        <w:t xml:space="preserve">4. </w:t>
      </w:r>
      <w:r>
        <w:rPr>
          <w:rFonts w:ascii="Book Antiqua" w:hAnsi="Book Antiqua"/>
          <w:color w:val="000000"/>
          <w:sz w:val="22"/>
          <w:szCs w:val="22"/>
        </w:rPr>
        <w:t xml:space="preserve">Wnioskujemy o udostępnienie aktualnej wersji procedowanego przez INB w ramach WHO </w:t>
      </w:r>
      <w:r w:rsidR="00233072">
        <w:rPr>
          <w:rFonts w:ascii="Book Antiqua" w:hAnsi="Book Antiqua"/>
          <w:color w:val="000000"/>
          <w:sz w:val="22"/>
          <w:szCs w:val="22"/>
        </w:rPr>
        <w:t>„</w:t>
      </w:r>
      <w:r>
        <w:rPr>
          <w:rFonts w:ascii="Book Antiqua" w:hAnsi="Book Antiqua"/>
          <w:color w:val="000000"/>
          <w:sz w:val="22"/>
          <w:szCs w:val="22"/>
        </w:rPr>
        <w:t>traktatu pandemicznego</w:t>
      </w:r>
      <w:r w:rsidR="00233072">
        <w:rPr>
          <w:rFonts w:ascii="Book Antiqua" w:hAnsi="Book Antiqua"/>
          <w:color w:val="000000"/>
          <w:sz w:val="22"/>
          <w:szCs w:val="22"/>
        </w:rPr>
        <w:t>”</w:t>
      </w:r>
      <w:r>
        <w:rPr>
          <w:rFonts w:ascii="Book Antiqua" w:hAnsi="Book Antiqua"/>
          <w:color w:val="000000"/>
          <w:sz w:val="22"/>
          <w:szCs w:val="22"/>
        </w:rPr>
        <w:t xml:space="preserve"> (WHO CA+). Czy istnieje wersja tego dokumentu przetłumaczona na język polski? Jeśli tak gdzie możemy się z nią zapoznać?</w:t>
      </w:r>
    </w:p>
    <w:p w:rsidR="00FA477D" w:rsidRDefault="00FA477D" w:rsidP="00233072">
      <w:pPr>
        <w:pStyle w:val="NormalnyWeb"/>
        <w:spacing w:after="240"/>
        <w:jc w:val="both"/>
      </w:pPr>
    </w:p>
    <w:p w:rsidR="00FA477D" w:rsidRDefault="00FA477D" w:rsidP="00233072">
      <w:pPr>
        <w:pStyle w:val="NormalnyWeb"/>
        <w:spacing w:after="240"/>
        <w:jc w:val="both"/>
      </w:pPr>
    </w:p>
    <w:p w:rsidR="00FA477D" w:rsidRDefault="00FA477D" w:rsidP="001A4839">
      <w:pPr>
        <w:pStyle w:val="NormalnyWeb"/>
        <w:jc w:val="right"/>
      </w:pPr>
      <w:r>
        <w:rPr>
          <w:rFonts w:ascii="Book Antiqua" w:hAnsi="Book Antiqua"/>
          <w:color w:val="000000"/>
          <w:sz w:val="22"/>
          <w:szCs w:val="22"/>
        </w:rPr>
        <w:t>Z wyrazami szacunku</w:t>
      </w:r>
    </w:p>
    <w:p w:rsidR="00FA477D" w:rsidRDefault="00FA477D" w:rsidP="00233072">
      <w:pPr>
        <w:pStyle w:val="NormalnyWeb"/>
        <w:spacing w:after="0"/>
        <w:jc w:val="both"/>
      </w:pPr>
    </w:p>
    <w:p w:rsidR="002404F7" w:rsidRDefault="002404F7" w:rsidP="00233072">
      <w:pPr>
        <w:jc w:val="both"/>
      </w:pPr>
    </w:p>
    <w:sectPr w:rsidR="002404F7" w:rsidSect="00FA477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revisionView w:insDel="0" w:formatting="0" w:inkAnnotations="0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FA477D"/>
    <w:rsid w:val="001A4839"/>
    <w:rsid w:val="00233072"/>
    <w:rsid w:val="002404F7"/>
    <w:rsid w:val="00FA4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4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A477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A477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pps.who.int/gb/ebwha/pdf_files/WHA75/A75(9)-en.pdf" TargetMode="External"/><Relationship Id="rId4" Type="http://schemas.openxmlformats.org/officeDocument/2006/relationships/hyperlink" Target="https://www.gov.pl/web/zdrowie/postepy-w-pracach-nad-tzw-traktatem-pandemicznym-who-oraz-zmianami-miedzynarodowych-przepisow-zdrowotnych-2005--aktualizacja-informacji-stan-na-sierpien-2023-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2024-02-11T16:22:00Z</dcterms:created>
  <dcterms:modified xsi:type="dcterms:W3CDTF">2024-02-11T16:29:00Z</dcterms:modified>
</cp:coreProperties>
</file>